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34" w:rsidRDefault="006444AF" w:rsidP="00FB1234">
      <w:pPr>
        <w:pStyle w:val="1"/>
        <w:jc w:val="right"/>
        <w:rPr>
          <w:lang w:val="en-US"/>
        </w:rPr>
      </w:pPr>
      <w:r w:rsidRPr="003853D7">
        <w:t xml:space="preserve">                                                                   </w:t>
      </w:r>
    </w:p>
    <w:p w:rsidR="006444AF" w:rsidRPr="003853D7" w:rsidRDefault="00DB0795" w:rsidP="00FB123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92420FC" wp14:editId="2A124B66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A7582D">
        <w:rPr>
          <w:b/>
          <w:color w:val="000000"/>
          <w:sz w:val="28"/>
          <w:szCs w:val="28"/>
          <w:lang w:val="uk-UA"/>
        </w:rPr>
        <w:t>ДРУГА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 w:rsidR="00A7582D"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B23587" w:rsidRPr="003853D7" w:rsidRDefault="00B23587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D85148" w:rsidRPr="003853D7" w:rsidRDefault="00D85148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F92DF8" w:rsidRDefault="006444AF" w:rsidP="0099042C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 w:rsidR="0099042C">
        <w:rPr>
          <w:b/>
          <w:color w:val="000000"/>
        </w:rPr>
        <w:t>02</w:t>
      </w:r>
      <w:r w:rsidRPr="003853D7">
        <w:rPr>
          <w:b/>
          <w:color w:val="000000"/>
        </w:rPr>
        <w:t xml:space="preserve">» </w:t>
      </w:r>
      <w:r w:rsidR="0099042C">
        <w:rPr>
          <w:b/>
          <w:color w:val="000000"/>
        </w:rPr>
        <w:t>грудня</w:t>
      </w:r>
      <w:r w:rsidR="00A7582D">
        <w:rPr>
          <w:b/>
          <w:color w:val="000000"/>
        </w:rPr>
        <w:t xml:space="preserve"> </w:t>
      </w:r>
      <w:r w:rsidRPr="003853D7">
        <w:rPr>
          <w:b/>
          <w:color w:val="000000"/>
        </w:rPr>
        <w:t>20</w:t>
      </w:r>
      <w:r w:rsidR="00A7582D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>№</w:t>
      </w:r>
      <w:r w:rsidR="00E3588C">
        <w:rPr>
          <w:b/>
          <w:color w:val="000000"/>
        </w:rPr>
        <w:t xml:space="preserve"> </w:t>
      </w:r>
      <w:r w:rsidR="00B23587">
        <w:rPr>
          <w:b/>
          <w:color w:val="000000"/>
        </w:rPr>
        <w:t xml:space="preserve"> </w:t>
      </w:r>
      <w:r w:rsidR="00844727">
        <w:rPr>
          <w:b/>
          <w:color w:val="000000"/>
        </w:rPr>
        <w:t>62</w:t>
      </w:r>
      <w:r w:rsidR="00B23587">
        <w:rPr>
          <w:b/>
          <w:color w:val="000000"/>
        </w:rPr>
        <w:t xml:space="preserve">  </w:t>
      </w:r>
      <w:r w:rsidR="00A7582D">
        <w:rPr>
          <w:b/>
          <w:color w:val="000000"/>
        </w:rPr>
        <w:t>-2-</w:t>
      </w:r>
      <w:r w:rsidR="00F92DF8">
        <w:rPr>
          <w:b/>
          <w:color w:val="000000"/>
          <w:lang w:val="en-US"/>
        </w:rPr>
        <w:t>V</w:t>
      </w:r>
      <w:r w:rsidR="00F92DF8">
        <w:rPr>
          <w:b/>
          <w:color w:val="000000"/>
        </w:rPr>
        <w:t>ІІІ</w:t>
      </w:r>
    </w:p>
    <w:p w:rsidR="00D85148" w:rsidRPr="00D85148" w:rsidRDefault="00D85148" w:rsidP="00D85148">
      <w:pPr>
        <w:rPr>
          <w:lang w:val="uk-UA"/>
        </w:rPr>
      </w:pPr>
    </w:p>
    <w:p w:rsidR="006444AF" w:rsidRDefault="006444AF" w:rsidP="006444AF">
      <w:pPr>
        <w:rPr>
          <w:b/>
          <w:color w:val="000000"/>
          <w:lang w:val="uk-UA"/>
        </w:rPr>
      </w:pPr>
    </w:p>
    <w:p w:rsidR="00D94C50" w:rsidRDefault="00D94C50" w:rsidP="00D94C50">
      <w:pPr>
        <w:pStyle w:val="1"/>
        <w:tabs>
          <w:tab w:val="left" w:pos="4680"/>
          <w:tab w:val="left" w:pos="5040"/>
        </w:tabs>
        <w:ind w:right="2880"/>
        <w:rPr>
          <w:b/>
        </w:rPr>
      </w:pPr>
      <w:r>
        <w:rPr>
          <w:b/>
        </w:rPr>
        <w:t xml:space="preserve">Про внесення змін до рішення  Бучанської міської ради </w:t>
      </w:r>
    </w:p>
    <w:p w:rsidR="0099042C" w:rsidRDefault="00D94C50" w:rsidP="0099042C">
      <w:pPr>
        <w:pStyle w:val="1"/>
        <w:tabs>
          <w:tab w:val="left" w:pos="4680"/>
          <w:tab w:val="left" w:pos="5040"/>
          <w:tab w:val="left" w:pos="7230"/>
          <w:tab w:val="left" w:pos="7371"/>
        </w:tabs>
        <w:ind w:right="1700"/>
        <w:rPr>
          <w:b/>
        </w:rPr>
      </w:pPr>
      <w:r>
        <w:rPr>
          <w:b/>
        </w:rPr>
        <w:t>від 25.09.2018 року №</w:t>
      </w:r>
      <w:r w:rsidRPr="00E675EC">
        <w:rPr>
          <w:b/>
        </w:rPr>
        <w:t xml:space="preserve"> </w:t>
      </w:r>
      <w:r>
        <w:rPr>
          <w:b/>
        </w:rPr>
        <w:t>2405</w:t>
      </w:r>
      <w:r w:rsidRPr="00E675EC">
        <w:rPr>
          <w:b/>
        </w:rPr>
        <w:t xml:space="preserve">- </w:t>
      </w:r>
      <w:r>
        <w:rPr>
          <w:b/>
        </w:rPr>
        <w:t>45</w:t>
      </w:r>
      <w:r w:rsidRPr="00E675EC">
        <w:rPr>
          <w:b/>
        </w:rPr>
        <w:t xml:space="preserve"> -</w:t>
      </w:r>
      <w:r w:rsidRPr="00E675EC">
        <w:rPr>
          <w:b/>
          <w:lang w:val="en-US"/>
        </w:rPr>
        <w:t>V</w:t>
      </w:r>
      <w:r w:rsidRPr="00E675EC">
        <w:rPr>
          <w:b/>
        </w:rPr>
        <w:t>ІІ</w:t>
      </w:r>
      <w:r>
        <w:rPr>
          <w:b/>
        </w:rPr>
        <w:t xml:space="preserve"> «</w:t>
      </w:r>
      <w:r w:rsidRPr="00435448">
        <w:rPr>
          <w:b/>
        </w:rPr>
        <w:t xml:space="preserve">Про </w:t>
      </w:r>
      <w:r>
        <w:rPr>
          <w:b/>
        </w:rPr>
        <w:t xml:space="preserve">утворення </w:t>
      </w:r>
    </w:p>
    <w:p w:rsidR="00D94C50" w:rsidRPr="002E5D93" w:rsidRDefault="00D94C50" w:rsidP="0099042C">
      <w:pPr>
        <w:pStyle w:val="1"/>
        <w:tabs>
          <w:tab w:val="left" w:pos="4680"/>
          <w:tab w:val="left" w:pos="5040"/>
          <w:tab w:val="left" w:pos="7230"/>
          <w:tab w:val="left" w:pos="7371"/>
        </w:tabs>
        <w:ind w:right="1700"/>
        <w:rPr>
          <w:b/>
        </w:rPr>
      </w:pPr>
      <w:r>
        <w:rPr>
          <w:b/>
        </w:rPr>
        <w:t>консультативно-дорадч</w:t>
      </w:r>
      <w:r w:rsidR="0099042C">
        <w:rPr>
          <w:b/>
        </w:rPr>
        <w:t>их органів «Рада територіальної г</w:t>
      </w:r>
      <w:r>
        <w:rPr>
          <w:b/>
        </w:rPr>
        <w:t>ромади»</w:t>
      </w:r>
    </w:p>
    <w:p w:rsidR="00D94C50" w:rsidRPr="00435448" w:rsidRDefault="00D94C50" w:rsidP="00E17CD2">
      <w:pPr>
        <w:pStyle w:val="aa"/>
        <w:jc w:val="both"/>
        <w:rPr>
          <w:rFonts w:ascii="Times New Roman" w:hAnsi="Times New Roman" w:cs="Times New Roman"/>
        </w:rPr>
      </w:pPr>
    </w:p>
    <w:p w:rsidR="00716B62" w:rsidRPr="00716B62" w:rsidRDefault="00954355" w:rsidP="00716B62">
      <w:pPr>
        <w:pStyle w:val="aa"/>
        <w:ind w:firstLine="540"/>
        <w:jc w:val="both"/>
        <w:rPr>
          <w:rFonts w:ascii="Times New Roman" w:hAnsi="Times New Roman" w:cs="Times New Roman"/>
          <w:color w:val="auto"/>
        </w:rPr>
      </w:pPr>
      <w:r w:rsidRPr="00716B62">
        <w:rPr>
          <w:rFonts w:ascii="Times New Roman" w:hAnsi="Times New Roman" w:cs="Times New Roman"/>
        </w:rPr>
        <w:tab/>
      </w:r>
      <w:r w:rsidR="00E17CD2" w:rsidRPr="00716B62">
        <w:rPr>
          <w:rFonts w:ascii="Times New Roman" w:hAnsi="Times New Roman" w:cs="Times New Roman"/>
        </w:rPr>
        <w:t xml:space="preserve">З метою конструктивного формування складу консультативно-дорадчого органу при старості </w:t>
      </w:r>
      <w:r w:rsidRPr="00716B62">
        <w:rPr>
          <w:rFonts w:ascii="Times New Roman" w:hAnsi="Times New Roman" w:cs="Times New Roman"/>
        </w:rPr>
        <w:t xml:space="preserve"> </w:t>
      </w:r>
      <w:r w:rsidR="00716B62" w:rsidRPr="00716B62">
        <w:rPr>
          <w:rFonts w:ascii="Times New Roman" w:hAnsi="Times New Roman" w:cs="Times New Roman"/>
        </w:rPr>
        <w:t xml:space="preserve">та </w:t>
      </w:r>
      <w:r w:rsidR="00716B62" w:rsidRPr="00716B62">
        <w:rPr>
          <w:rFonts w:ascii="Times New Roman" w:hAnsi="Times New Roman" w:cs="Times New Roman"/>
          <w:color w:val="auto"/>
        </w:rPr>
        <w:t xml:space="preserve"> </w:t>
      </w:r>
      <w:r w:rsidR="00716B62">
        <w:rPr>
          <w:rFonts w:ascii="Times New Roman" w:hAnsi="Times New Roman" w:cs="Times New Roman"/>
          <w:color w:val="auto"/>
        </w:rPr>
        <w:t xml:space="preserve">подальшого </w:t>
      </w:r>
      <w:r w:rsidR="00716B62" w:rsidRPr="00716B62">
        <w:rPr>
          <w:rFonts w:ascii="Times New Roman" w:hAnsi="Times New Roman" w:cs="Times New Roman"/>
          <w:color w:val="auto"/>
        </w:rPr>
        <w:t xml:space="preserve">затвердження персонального складу рад територіальних громад, що приєднались до </w:t>
      </w:r>
      <w:r w:rsidR="00716B62">
        <w:rPr>
          <w:rFonts w:ascii="Times New Roman" w:hAnsi="Times New Roman" w:cs="Times New Roman"/>
          <w:color w:val="auto"/>
        </w:rPr>
        <w:t xml:space="preserve">Бучанської міської </w:t>
      </w:r>
      <w:r w:rsidR="00716B62" w:rsidRPr="00716B62">
        <w:rPr>
          <w:rFonts w:ascii="Times New Roman" w:hAnsi="Times New Roman" w:cs="Times New Roman"/>
          <w:color w:val="auto"/>
        </w:rPr>
        <w:t>об’єднаної територіальної громади, керуючись Законом України «Про місцеве самоврядування в Україні»,  Бучанська міська рада</w:t>
      </w:r>
    </w:p>
    <w:p w:rsidR="00D94C50" w:rsidRDefault="00D94C50" w:rsidP="00E17CD2">
      <w:pPr>
        <w:jc w:val="both"/>
        <w:rPr>
          <w:color w:val="000000"/>
          <w:lang w:val="uk-UA"/>
        </w:rPr>
      </w:pPr>
    </w:p>
    <w:p w:rsidR="008472A8" w:rsidRDefault="008472A8" w:rsidP="00E17CD2">
      <w:pPr>
        <w:jc w:val="both"/>
        <w:rPr>
          <w:color w:val="000000"/>
          <w:lang w:val="uk-UA"/>
        </w:rPr>
      </w:pPr>
    </w:p>
    <w:p w:rsidR="00716B62" w:rsidRDefault="00716B62" w:rsidP="00E17CD2">
      <w:pPr>
        <w:jc w:val="both"/>
        <w:rPr>
          <w:b/>
          <w:color w:val="000000"/>
          <w:lang w:val="uk-UA"/>
        </w:rPr>
      </w:pPr>
      <w:r w:rsidRPr="00716B62">
        <w:rPr>
          <w:b/>
          <w:color w:val="000000"/>
          <w:lang w:val="uk-UA"/>
        </w:rPr>
        <w:t>ВИРІШИЛА</w:t>
      </w:r>
    </w:p>
    <w:p w:rsidR="008472A8" w:rsidRPr="00716B62" w:rsidRDefault="008472A8" w:rsidP="00E17CD2">
      <w:pPr>
        <w:jc w:val="both"/>
        <w:rPr>
          <w:b/>
          <w:color w:val="000000"/>
          <w:lang w:val="uk-UA"/>
        </w:rPr>
      </w:pPr>
    </w:p>
    <w:p w:rsidR="00954355" w:rsidRDefault="00954355" w:rsidP="006444AF">
      <w:pPr>
        <w:rPr>
          <w:b/>
          <w:color w:val="000000"/>
          <w:lang w:val="uk-UA"/>
        </w:rPr>
      </w:pPr>
    </w:p>
    <w:p w:rsidR="00954355" w:rsidRPr="00716B62" w:rsidRDefault="00954355" w:rsidP="00BC29B0">
      <w:pPr>
        <w:pStyle w:val="a4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716B62">
        <w:rPr>
          <w:lang w:val="uk-UA"/>
        </w:rPr>
        <w:t xml:space="preserve">Затвердити в новій редакції «Положення про раду територіальної громади  що приєдналась до Бучанської міської об’єднаної територіальної громади» </w:t>
      </w:r>
      <w:r w:rsidR="00716B62" w:rsidRPr="00716B62">
        <w:rPr>
          <w:lang w:val="uk-UA"/>
        </w:rPr>
        <w:t xml:space="preserve"> (Додаток </w:t>
      </w:r>
      <w:r w:rsidRPr="00716B62">
        <w:rPr>
          <w:lang w:val="uk-UA"/>
        </w:rPr>
        <w:t>)</w:t>
      </w:r>
      <w:r w:rsidR="00716B62" w:rsidRPr="00716B62">
        <w:rPr>
          <w:lang w:val="uk-UA"/>
        </w:rPr>
        <w:t>.</w:t>
      </w:r>
    </w:p>
    <w:p w:rsidR="001C5E6F" w:rsidRPr="006A51E4" w:rsidRDefault="001C5E6F" w:rsidP="00BC29B0">
      <w:pPr>
        <w:pStyle w:val="11"/>
        <w:numPr>
          <w:ilvl w:val="0"/>
          <w:numId w:val="10"/>
        </w:numPr>
        <w:ind w:left="0" w:firstLine="360"/>
        <w:contextualSpacing/>
        <w:jc w:val="both"/>
        <w:rPr>
          <w:rFonts w:hint="eastAsia"/>
        </w:rPr>
      </w:pPr>
      <w:r w:rsidRPr="006A51E4">
        <w:t>В іншій частині рішення Бучанської міської ради від 25 вересня 2018  №2405-45-VІІ  «Про утворення консультативно-дорадчих органів «Рада територіальної громади» - залишити без змін.</w:t>
      </w:r>
    </w:p>
    <w:p w:rsidR="001C5E6F" w:rsidRPr="00BC29B0" w:rsidRDefault="001C5E6F" w:rsidP="00BC29B0">
      <w:pPr>
        <w:pStyle w:val="a4"/>
        <w:numPr>
          <w:ilvl w:val="0"/>
          <w:numId w:val="10"/>
        </w:numPr>
        <w:ind w:left="0" w:firstLine="360"/>
        <w:jc w:val="both"/>
        <w:rPr>
          <w:b/>
        </w:rPr>
      </w:pPr>
      <w:r w:rsidRPr="00BC29B0">
        <w:t xml:space="preserve"> Контроль за </w:t>
      </w:r>
      <w:proofErr w:type="spellStart"/>
      <w:r w:rsidRPr="00BC29B0">
        <w:t>виконанням</w:t>
      </w:r>
      <w:proofErr w:type="spellEnd"/>
      <w:r w:rsidRPr="00BC29B0">
        <w:t xml:space="preserve"> </w:t>
      </w:r>
      <w:proofErr w:type="spellStart"/>
      <w:r w:rsidRPr="00BC29B0">
        <w:t>даного</w:t>
      </w:r>
      <w:proofErr w:type="spellEnd"/>
      <w:r w:rsidRPr="00BC29B0">
        <w:t xml:space="preserve"> </w:t>
      </w:r>
      <w:proofErr w:type="spellStart"/>
      <w:r w:rsidRPr="00BC29B0">
        <w:t>рішення</w:t>
      </w:r>
      <w:proofErr w:type="spellEnd"/>
      <w:r w:rsidRPr="00BC29B0">
        <w:t xml:space="preserve"> </w:t>
      </w:r>
      <w:proofErr w:type="spellStart"/>
      <w:r w:rsidRPr="00BC29B0">
        <w:t>покласти</w:t>
      </w:r>
      <w:proofErr w:type="spellEnd"/>
      <w:r w:rsidRPr="00BC29B0">
        <w:t xml:space="preserve"> на </w:t>
      </w:r>
      <w:proofErr w:type="spellStart"/>
      <w:r w:rsidRPr="00BC29B0">
        <w:t>постійну</w:t>
      </w:r>
      <w:proofErr w:type="spellEnd"/>
      <w:r w:rsidRPr="00BC29B0">
        <w:t xml:space="preserve"> </w:t>
      </w:r>
      <w:proofErr w:type="spellStart"/>
      <w:r w:rsidRPr="00BC29B0">
        <w:t>комісію</w:t>
      </w:r>
      <w:proofErr w:type="spellEnd"/>
      <w:r w:rsidRPr="00BC29B0">
        <w:t xml:space="preserve"> </w:t>
      </w:r>
      <w:r w:rsidR="00BC29B0" w:rsidRPr="00BC29B0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ради.</w:t>
      </w:r>
    </w:p>
    <w:p w:rsidR="001C5E6F" w:rsidRPr="00BC29B0" w:rsidRDefault="001C5E6F" w:rsidP="00BC29B0">
      <w:pPr>
        <w:pStyle w:val="a4"/>
        <w:ind w:left="840"/>
        <w:jc w:val="both"/>
      </w:pPr>
    </w:p>
    <w:p w:rsidR="00716B62" w:rsidRDefault="00716B62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993FA8" w:rsidRDefault="00BE29F3" w:rsidP="0099042C">
      <w:pPr>
        <w:pStyle w:val="a4"/>
        <w:tabs>
          <w:tab w:val="left" w:pos="7230"/>
        </w:tabs>
        <w:ind w:left="0"/>
        <w:jc w:val="both"/>
        <w:rPr>
          <w:b/>
          <w:color w:val="000000"/>
          <w:lang w:val="uk-UA"/>
        </w:rPr>
      </w:pPr>
      <w:r w:rsidRPr="00BE29F3">
        <w:rPr>
          <w:b/>
          <w:color w:val="000000"/>
          <w:lang w:val="uk-UA"/>
        </w:rPr>
        <w:t>Міський  голова</w:t>
      </w:r>
      <w:r w:rsidRPr="00BE29F3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>А.П. Федорук</w:t>
      </w:r>
    </w:p>
    <w:p w:rsidR="00993FA8" w:rsidRDefault="00993FA8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993FA8" w:rsidRDefault="00993FA8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993FA8" w:rsidRDefault="00993FA8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796D16" w:rsidRDefault="00796D16" w:rsidP="001C5E6F">
      <w:pPr>
        <w:pStyle w:val="a4"/>
        <w:ind w:left="360"/>
        <w:jc w:val="both"/>
        <w:rPr>
          <w:b/>
          <w:color w:val="000000"/>
          <w:lang w:val="uk-UA"/>
        </w:rPr>
      </w:pPr>
    </w:p>
    <w:p w:rsidR="00993FA8" w:rsidRPr="00993FA8" w:rsidRDefault="00993FA8" w:rsidP="00993FA8">
      <w:pPr>
        <w:spacing w:after="200" w:line="276" w:lineRule="auto"/>
        <w:rPr>
          <w:lang w:val="uk-UA"/>
        </w:rPr>
      </w:pPr>
      <w:bookmarkStart w:id="0" w:name="_GoBack"/>
      <w:bookmarkEnd w:id="0"/>
    </w:p>
    <w:p w:rsidR="00BE29F3" w:rsidRDefault="00BE29F3" w:rsidP="00993FA8">
      <w:pPr>
        <w:jc w:val="both"/>
        <w:rPr>
          <w:b/>
          <w:color w:val="000000"/>
          <w:lang w:val="uk-UA"/>
        </w:rPr>
      </w:pPr>
    </w:p>
    <w:p w:rsidR="00796D16" w:rsidRDefault="00796D16" w:rsidP="00993FA8">
      <w:pPr>
        <w:jc w:val="both"/>
        <w:rPr>
          <w:b/>
          <w:color w:val="000000"/>
          <w:lang w:val="uk-UA"/>
        </w:rPr>
      </w:pPr>
    </w:p>
    <w:p w:rsidR="00796D16" w:rsidRPr="00B23587" w:rsidRDefault="00796D16" w:rsidP="00796D16">
      <w:pPr>
        <w:pStyle w:val="1"/>
        <w:jc w:val="right"/>
        <w:rPr>
          <w:lang w:val="ru-RU"/>
        </w:rPr>
      </w:pPr>
      <w:r w:rsidRPr="003853D7">
        <w:t xml:space="preserve">                                                                   </w:t>
      </w:r>
    </w:p>
    <w:p w:rsidR="00796D16" w:rsidRPr="003853D7" w:rsidRDefault="00796D16" w:rsidP="00796D1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3EE0CA7" wp14:editId="2E6816F8">
            <wp:extent cx="520065" cy="64516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D16" w:rsidRPr="003853D7" w:rsidRDefault="00796D16" w:rsidP="00796D16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796D16" w:rsidRPr="003853D7" w:rsidRDefault="00796D16" w:rsidP="00796D16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796D16" w:rsidRPr="003853D7" w:rsidRDefault="00796D16" w:rsidP="00796D16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ДРУГА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796D16" w:rsidRDefault="00796D16" w:rsidP="00796D16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796D16" w:rsidRPr="003853D7" w:rsidRDefault="00796D16" w:rsidP="00796D16">
      <w:pPr>
        <w:jc w:val="center"/>
        <w:rPr>
          <w:b/>
          <w:color w:val="000000"/>
          <w:sz w:val="28"/>
          <w:szCs w:val="28"/>
          <w:lang w:val="uk-UA"/>
        </w:rPr>
      </w:pPr>
    </w:p>
    <w:p w:rsidR="00796D16" w:rsidRPr="00F92DF8" w:rsidRDefault="00796D16" w:rsidP="00796D16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>
        <w:rPr>
          <w:b/>
          <w:color w:val="000000"/>
        </w:rPr>
        <w:t>02</w:t>
      </w:r>
      <w:r w:rsidRPr="003853D7">
        <w:rPr>
          <w:b/>
          <w:color w:val="000000"/>
        </w:rPr>
        <w:t xml:space="preserve">» </w:t>
      </w:r>
      <w:r>
        <w:rPr>
          <w:b/>
          <w:color w:val="000000"/>
        </w:rPr>
        <w:t xml:space="preserve">грудня </w:t>
      </w:r>
      <w:r w:rsidRPr="003853D7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>№</w:t>
      </w:r>
      <w:r w:rsidR="00844727">
        <w:rPr>
          <w:b/>
          <w:color w:val="000000"/>
        </w:rPr>
        <w:t xml:space="preserve"> </w:t>
      </w:r>
      <w:r w:rsidR="00B23587">
        <w:rPr>
          <w:b/>
          <w:color w:val="000000"/>
        </w:rPr>
        <w:t xml:space="preserve"> </w:t>
      </w:r>
      <w:r w:rsidR="00844727">
        <w:rPr>
          <w:b/>
          <w:color w:val="000000"/>
        </w:rPr>
        <w:t>61</w:t>
      </w:r>
      <w:r w:rsidR="00B23587">
        <w:rPr>
          <w:b/>
          <w:color w:val="000000"/>
        </w:rPr>
        <w:t xml:space="preserve"> </w:t>
      </w:r>
      <w:r>
        <w:rPr>
          <w:b/>
          <w:color w:val="000000"/>
        </w:rPr>
        <w:t>-2-</w:t>
      </w:r>
      <w:r>
        <w:rPr>
          <w:b/>
          <w:color w:val="000000"/>
          <w:lang w:val="en-US"/>
        </w:rPr>
        <w:t>V</w:t>
      </w:r>
      <w:r>
        <w:rPr>
          <w:b/>
          <w:color w:val="000000"/>
        </w:rPr>
        <w:t>ІІІ</w:t>
      </w:r>
    </w:p>
    <w:p w:rsidR="00796D16" w:rsidRPr="00D85148" w:rsidRDefault="00796D16" w:rsidP="00796D16">
      <w:pPr>
        <w:rPr>
          <w:lang w:val="uk-UA"/>
        </w:rPr>
      </w:pPr>
    </w:p>
    <w:p w:rsidR="00796D16" w:rsidRPr="00796D16" w:rsidRDefault="00796D16" w:rsidP="00796D16">
      <w:pPr>
        <w:rPr>
          <w:b/>
          <w:color w:val="000000"/>
          <w:lang w:val="uk-UA"/>
        </w:rPr>
      </w:pPr>
    </w:p>
    <w:p w:rsidR="00796D16" w:rsidRPr="00796D16" w:rsidRDefault="00796D16" w:rsidP="00796D16">
      <w:pPr>
        <w:ind w:left="540" w:right="3401" w:hanging="540"/>
        <w:jc w:val="both"/>
        <w:rPr>
          <w:b/>
          <w:lang w:val="uk-UA"/>
        </w:rPr>
      </w:pPr>
      <w:r w:rsidRPr="00796D16">
        <w:rPr>
          <w:b/>
          <w:lang w:val="uk-UA"/>
        </w:rPr>
        <w:t xml:space="preserve">Про утворення </w:t>
      </w:r>
      <w:proofErr w:type="spellStart"/>
      <w:r w:rsidRPr="00796D16">
        <w:rPr>
          <w:b/>
          <w:lang w:val="uk-UA"/>
        </w:rPr>
        <w:t>Синяківського</w:t>
      </w:r>
      <w:proofErr w:type="spellEnd"/>
      <w:r w:rsidRPr="00796D16">
        <w:rPr>
          <w:b/>
          <w:lang w:val="uk-UA"/>
        </w:rPr>
        <w:t xml:space="preserve"> </w:t>
      </w:r>
    </w:p>
    <w:p w:rsidR="00796D16" w:rsidRPr="00796D16" w:rsidRDefault="00796D16" w:rsidP="00796D16">
      <w:pPr>
        <w:ind w:left="540" w:right="3401" w:hanging="540"/>
        <w:jc w:val="both"/>
        <w:rPr>
          <w:b/>
          <w:lang w:val="uk-UA"/>
        </w:rPr>
      </w:pPr>
      <w:r w:rsidRPr="00796D16">
        <w:rPr>
          <w:b/>
          <w:lang w:val="uk-UA"/>
        </w:rPr>
        <w:t>старостинського округу Бучанської</w:t>
      </w:r>
    </w:p>
    <w:p w:rsidR="00796D16" w:rsidRPr="00796D16" w:rsidRDefault="00796D16" w:rsidP="00796D16">
      <w:pPr>
        <w:ind w:left="540" w:right="3401" w:hanging="540"/>
        <w:jc w:val="both"/>
        <w:rPr>
          <w:b/>
          <w:lang w:val="uk-UA"/>
        </w:rPr>
      </w:pPr>
      <w:r w:rsidRPr="00796D16">
        <w:rPr>
          <w:b/>
          <w:lang w:val="uk-UA"/>
        </w:rPr>
        <w:t>міської об’єднаної територіальної громади</w:t>
      </w:r>
    </w:p>
    <w:p w:rsidR="00796D16" w:rsidRPr="00796D16" w:rsidRDefault="00796D16" w:rsidP="00796D16">
      <w:pPr>
        <w:rPr>
          <w:b/>
          <w:sz w:val="22"/>
          <w:szCs w:val="22"/>
          <w:lang w:val="uk-UA"/>
        </w:rPr>
      </w:pPr>
    </w:p>
    <w:p w:rsidR="00796D16" w:rsidRPr="00796D16" w:rsidRDefault="00796D16" w:rsidP="00796D16">
      <w:pPr>
        <w:ind w:firstLine="426"/>
        <w:jc w:val="both"/>
        <w:rPr>
          <w:lang w:val="uk-UA"/>
        </w:rPr>
      </w:pPr>
      <w:r w:rsidRPr="00796D16">
        <w:rPr>
          <w:shd w:val="clear" w:color="auto" w:fill="FFFFFF"/>
          <w:lang w:val="uk-UA"/>
        </w:rPr>
        <w:t xml:space="preserve">З метою забезпечення представництва інтересів жителів </w:t>
      </w:r>
      <w:proofErr w:type="spellStart"/>
      <w:r w:rsidRPr="00796D16">
        <w:rPr>
          <w:shd w:val="clear" w:color="auto" w:fill="FFFFFF"/>
          <w:lang w:val="uk-UA"/>
        </w:rPr>
        <w:t>Синяківської</w:t>
      </w:r>
      <w:proofErr w:type="spellEnd"/>
      <w:r w:rsidRPr="00796D16">
        <w:rPr>
          <w:shd w:val="clear" w:color="auto" w:fill="FFFFFF"/>
          <w:lang w:val="uk-UA"/>
        </w:rPr>
        <w:t xml:space="preserve"> сільської територіальної громади що увійшла до складу Бучанської міської об’єднаної територіальної громади, </w:t>
      </w:r>
      <w:r w:rsidRPr="00796D16">
        <w:rPr>
          <w:color w:val="0D0D0D"/>
          <w:lang w:val="uk-UA"/>
        </w:rPr>
        <w:t xml:space="preserve">керуючись розпорядженням Кабінету Міністрів України від </w:t>
      </w:r>
      <w:r>
        <w:rPr>
          <w:color w:val="0D0D0D"/>
          <w:lang w:val="uk-UA"/>
        </w:rPr>
        <w:t xml:space="preserve">              </w:t>
      </w:r>
      <w:r w:rsidRPr="00796D16">
        <w:rPr>
          <w:color w:val="0D0D0D"/>
          <w:lang w:val="uk-UA"/>
        </w:rPr>
        <w:t xml:space="preserve">20 травня 2020 року № 600-р «Про затвердження перспективного плану формування територій громад Київської області», </w:t>
      </w:r>
      <w:r w:rsidRPr="00796D16">
        <w:rPr>
          <w:lang w:val="uk-UA"/>
        </w:rPr>
        <w:t>Закону України «Про добровільне об’єднання територіальних громад»,</w:t>
      </w:r>
      <w:r w:rsidRPr="00796D16">
        <w:rPr>
          <w:color w:val="0D0D0D"/>
          <w:lang w:val="uk-UA"/>
        </w:rPr>
        <w:t xml:space="preserve"> в</w:t>
      </w:r>
      <w:r w:rsidRPr="00796D16">
        <w:rPr>
          <w:lang w:val="uk-UA"/>
        </w:rPr>
        <w:t xml:space="preserve">ідповідно до ст. 26 Закону України «Про місцеве самоврядування в Україні», міська рада </w:t>
      </w:r>
    </w:p>
    <w:p w:rsidR="00796D16" w:rsidRPr="00796D16" w:rsidRDefault="00796D16" w:rsidP="00796D16">
      <w:pPr>
        <w:jc w:val="both"/>
        <w:rPr>
          <w:b/>
          <w:sz w:val="26"/>
          <w:szCs w:val="26"/>
          <w:lang w:val="uk-UA"/>
        </w:rPr>
      </w:pPr>
    </w:p>
    <w:p w:rsidR="00796D16" w:rsidRPr="00796D16" w:rsidRDefault="00796D16" w:rsidP="00796D16">
      <w:pPr>
        <w:jc w:val="both"/>
        <w:rPr>
          <w:b/>
          <w:sz w:val="26"/>
          <w:szCs w:val="26"/>
          <w:lang w:val="uk-UA"/>
        </w:rPr>
      </w:pPr>
      <w:r w:rsidRPr="00796D16">
        <w:rPr>
          <w:b/>
          <w:sz w:val="26"/>
          <w:szCs w:val="26"/>
          <w:lang w:val="uk-UA"/>
        </w:rPr>
        <w:t>ВИРІШИЛА:</w:t>
      </w:r>
    </w:p>
    <w:p w:rsidR="00796D16" w:rsidRPr="00796D16" w:rsidRDefault="00796D16" w:rsidP="008D11A5">
      <w:pPr>
        <w:ind w:firstLine="426"/>
        <w:jc w:val="both"/>
        <w:rPr>
          <w:b/>
          <w:sz w:val="26"/>
          <w:szCs w:val="26"/>
          <w:lang w:val="uk-UA"/>
        </w:rPr>
      </w:pPr>
    </w:p>
    <w:p w:rsidR="00796D16" w:rsidRPr="00796D16" w:rsidRDefault="00796D16" w:rsidP="008D11A5">
      <w:pPr>
        <w:pStyle w:val="a4"/>
        <w:numPr>
          <w:ilvl w:val="0"/>
          <w:numId w:val="13"/>
        </w:numPr>
        <w:ind w:left="0" w:firstLine="426"/>
        <w:jc w:val="both"/>
        <w:rPr>
          <w:lang w:val="uk-UA"/>
        </w:rPr>
      </w:pPr>
      <w:r w:rsidRPr="00796D16">
        <w:rPr>
          <w:lang w:val="uk-UA"/>
        </w:rPr>
        <w:t xml:space="preserve">Утворити на території Бучанської міської об’єднаної територіальної громади     Київської області </w:t>
      </w:r>
      <w:proofErr w:type="spellStart"/>
      <w:r w:rsidRPr="00796D16">
        <w:rPr>
          <w:lang w:val="uk-UA"/>
        </w:rPr>
        <w:t>Синяківський</w:t>
      </w:r>
      <w:proofErr w:type="spellEnd"/>
      <w:r w:rsidRPr="00796D16">
        <w:rPr>
          <w:lang w:val="uk-UA"/>
        </w:rPr>
        <w:t xml:space="preserve"> </w:t>
      </w:r>
      <w:proofErr w:type="spellStart"/>
      <w:r w:rsidRPr="00796D16">
        <w:rPr>
          <w:lang w:val="uk-UA"/>
        </w:rPr>
        <w:t>старостинський</w:t>
      </w:r>
      <w:proofErr w:type="spellEnd"/>
      <w:r w:rsidRPr="00796D16">
        <w:rPr>
          <w:lang w:val="uk-UA"/>
        </w:rPr>
        <w:t xml:space="preserve"> округ з центром у селі Синяк Бучанського району Київської області, до складу якого входять села - </w:t>
      </w:r>
      <w:r w:rsidRPr="00796D16">
        <w:rPr>
          <w:color w:val="0D0D0D"/>
          <w:lang w:val="uk-UA"/>
        </w:rPr>
        <w:t xml:space="preserve">Синяк, </w:t>
      </w:r>
      <w:proofErr w:type="spellStart"/>
      <w:r w:rsidRPr="00796D16">
        <w:rPr>
          <w:color w:val="0D0D0D"/>
          <w:lang w:val="uk-UA"/>
        </w:rPr>
        <w:t>Вороньківка</w:t>
      </w:r>
      <w:proofErr w:type="spellEnd"/>
      <w:r w:rsidRPr="00796D16">
        <w:rPr>
          <w:color w:val="0D0D0D"/>
          <w:lang w:val="uk-UA"/>
        </w:rPr>
        <w:t xml:space="preserve">, </w:t>
      </w:r>
      <w:proofErr w:type="spellStart"/>
      <w:r w:rsidRPr="00796D16">
        <w:rPr>
          <w:color w:val="0D0D0D"/>
          <w:lang w:val="uk-UA"/>
        </w:rPr>
        <w:t>Раківка</w:t>
      </w:r>
      <w:proofErr w:type="spellEnd"/>
      <w:r w:rsidRPr="00796D16">
        <w:rPr>
          <w:color w:val="0D0D0D"/>
          <w:lang w:val="uk-UA"/>
        </w:rPr>
        <w:t xml:space="preserve"> та Червоне Бучанського району Київської області.</w:t>
      </w:r>
    </w:p>
    <w:p w:rsidR="00796D16" w:rsidRPr="00796D16" w:rsidRDefault="00796D16" w:rsidP="008D11A5">
      <w:pPr>
        <w:pStyle w:val="a4"/>
        <w:numPr>
          <w:ilvl w:val="0"/>
          <w:numId w:val="13"/>
        </w:numPr>
        <w:ind w:left="0" w:firstLine="426"/>
        <w:jc w:val="both"/>
        <w:rPr>
          <w:lang w:val="uk-UA"/>
        </w:rPr>
      </w:pPr>
      <w:r w:rsidRPr="00796D16">
        <w:rPr>
          <w:lang w:val="uk-UA"/>
        </w:rPr>
        <w:t xml:space="preserve">Це рішення вводиться в дію з дня набрання чинності Законом України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адміністрацій» </w:t>
      </w:r>
      <w:r w:rsidRPr="00796D16">
        <w:rPr>
          <w:shd w:val="clear" w:color="auto" w:fill="FFFFFF"/>
          <w:lang w:val="uk-UA"/>
        </w:rPr>
        <w:t>3651-д від 06.10.2020.</w:t>
      </w:r>
    </w:p>
    <w:p w:rsidR="00796D16" w:rsidRPr="00796D16" w:rsidRDefault="00796D16" w:rsidP="008D11A5">
      <w:pPr>
        <w:pStyle w:val="a4"/>
        <w:numPr>
          <w:ilvl w:val="0"/>
          <w:numId w:val="13"/>
        </w:numPr>
        <w:ind w:left="0" w:firstLine="426"/>
        <w:jc w:val="both"/>
        <w:rPr>
          <w:lang w:val="uk-UA"/>
        </w:rPr>
      </w:pPr>
      <w:r w:rsidRPr="00796D16">
        <w:rPr>
          <w:lang w:val="uk-UA"/>
        </w:rPr>
        <w:t xml:space="preserve">Контроль за виконанням даного рішення покласти на комісію з питань реалізації та впровадження реформ, </w:t>
      </w:r>
      <w:r w:rsidR="000A1615">
        <w:rPr>
          <w:lang w:val="uk-UA"/>
        </w:rPr>
        <w:t>планування забудови територій, містобудування та архітектури</w:t>
      </w:r>
      <w:r w:rsidRPr="00796D16">
        <w:rPr>
          <w:lang w:val="uk-UA"/>
        </w:rPr>
        <w:t>.</w:t>
      </w:r>
    </w:p>
    <w:p w:rsidR="00796D16" w:rsidRPr="00796D16" w:rsidRDefault="00796D16" w:rsidP="00796D16">
      <w:pPr>
        <w:ind w:firstLine="709"/>
        <w:jc w:val="both"/>
        <w:rPr>
          <w:i/>
          <w:lang w:val="uk-UA"/>
        </w:rPr>
      </w:pPr>
    </w:p>
    <w:p w:rsidR="00796D16" w:rsidRPr="00796D16" w:rsidRDefault="00796D16" w:rsidP="00796D16">
      <w:pPr>
        <w:rPr>
          <w:sz w:val="26"/>
          <w:szCs w:val="26"/>
          <w:lang w:val="uk-UA"/>
        </w:rPr>
      </w:pPr>
    </w:p>
    <w:p w:rsidR="00796D16" w:rsidRPr="00796D16" w:rsidRDefault="00796D16" w:rsidP="00796D16">
      <w:pPr>
        <w:rPr>
          <w:rFonts w:ascii="Liberation Serif" w:eastAsia="SimSun" w:hAnsi="Liberation Serif" w:cs="Mangal" w:hint="eastAsia"/>
          <w:kern w:val="2"/>
          <w:lang w:val="uk-UA" w:eastAsia="zh-CN" w:bidi="hi-IN"/>
        </w:rPr>
      </w:pPr>
    </w:p>
    <w:p w:rsidR="00796D16" w:rsidRDefault="00796D16" w:rsidP="00796D16">
      <w:pPr>
        <w:tabs>
          <w:tab w:val="left" w:pos="7655"/>
        </w:tabs>
        <w:spacing w:line="276" w:lineRule="auto"/>
        <w:rPr>
          <w:b/>
          <w:lang w:val="uk-UA"/>
        </w:rPr>
      </w:pPr>
      <w:r w:rsidRPr="00796D16">
        <w:rPr>
          <w:b/>
          <w:lang w:val="uk-UA"/>
        </w:rPr>
        <w:t xml:space="preserve">Міський голова </w:t>
      </w:r>
      <w:r w:rsidRPr="00796D16">
        <w:rPr>
          <w:b/>
          <w:lang w:val="uk-UA"/>
        </w:rPr>
        <w:tab/>
        <w:t xml:space="preserve"> А.П. Федорук</w:t>
      </w: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Default="008167D5" w:rsidP="00796D16">
      <w:pPr>
        <w:tabs>
          <w:tab w:val="left" w:pos="7655"/>
        </w:tabs>
        <w:spacing w:line="276" w:lineRule="auto"/>
        <w:rPr>
          <w:b/>
          <w:lang w:val="uk-UA"/>
        </w:rPr>
      </w:pPr>
    </w:p>
    <w:p w:rsidR="008167D5" w:rsidRPr="00B23587" w:rsidRDefault="008167D5" w:rsidP="008167D5">
      <w:pPr>
        <w:pStyle w:val="1"/>
        <w:jc w:val="right"/>
        <w:rPr>
          <w:lang w:val="ru-RU"/>
        </w:rPr>
      </w:pPr>
      <w:r w:rsidRPr="003853D7">
        <w:t xml:space="preserve">                                                                   </w:t>
      </w:r>
    </w:p>
    <w:p w:rsidR="008167D5" w:rsidRPr="003853D7" w:rsidRDefault="008167D5" w:rsidP="008167D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6CAAE9D" wp14:editId="1899A03E">
            <wp:extent cx="520065" cy="64516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7D5" w:rsidRPr="003853D7" w:rsidRDefault="008167D5" w:rsidP="008167D5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8167D5" w:rsidRPr="003853D7" w:rsidRDefault="008167D5" w:rsidP="008167D5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8167D5" w:rsidRPr="003853D7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ДРУГА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8167D5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8167D5" w:rsidRPr="003853D7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</w:p>
    <w:p w:rsidR="008167D5" w:rsidRPr="00F92DF8" w:rsidRDefault="008167D5" w:rsidP="008167D5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>
        <w:rPr>
          <w:b/>
          <w:color w:val="000000"/>
        </w:rPr>
        <w:t>02</w:t>
      </w:r>
      <w:r w:rsidRPr="003853D7">
        <w:rPr>
          <w:b/>
          <w:color w:val="000000"/>
        </w:rPr>
        <w:t xml:space="preserve">» </w:t>
      </w:r>
      <w:r>
        <w:rPr>
          <w:b/>
          <w:color w:val="000000"/>
        </w:rPr>
        <w:t xml:space="preserve">грудня </w:t>
      </w:r>
      <w:r w:rsidRPr="003853D7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>№</w:t>
      </w:r>
      <w:r w:rsidR="00844727">
        <w:rPr>
          <w:b/>
          <w:color w:val="000000"/>
        </w:rPr>
        <w:t xml:space="preserve">  63 </w:t>
      </w:r>
      <w:r w:rsidR="00B23587">
        <w:rPr>
          <w:b/>
          <w:color w:val="000000"/>
        </w:rPr>
        <w:t xml:space="preserve"> </w:t>
      </w:r>
      <w:r>
        <w:rPr>
          <w:b/>
          <w:color w:val="000000"/>
        </w:rPr>
        <w:t>-2-</w:t>
      </w:r>
      <w:r>
        <w:rPr>
          <w:b/>
          <w:color w:val="000000"/>
          <w:lang w:val="en-US"/>
        </w:rPr>
        <w:t>V</w:t>
      </w:r>
      <w:r>
        <w:rPr>
          <w:b/>
          <w:color w:val="000000"/>
        </w:rPr>
        <w:t>ІІІ</w:t>
      </w:r>
    </w:p>
    <w:p w:rsidR="008167D5" w:rsidRPr="00D85148" w:rsidRDefault="008167D5" w:rsidP="008167D5">
      <w:pPr>
        <w:rPr>
          <w:lang w:val="uk-UA"/>
        </w:rPr>
      </w:pP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  <w:r w:rsidRPr="008D11A5">
        <w:rPr>
          <w:b/>
          <w:lang w:val="uk-UA"/>
        </w:rPr>
        <w:t xml:space="preserve">Про внесення змін до </w:t>
      </w: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  <w:r w:rsidRPr="008D11A5">
        <w:rPr>
          <w:b/>
          <w:lang w:val="uk-UA"/>
        </w:rPr>
        <w:t>рішень Бучанської міської ради</w:t>
      </w: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</w:p>
    <w:p w:rsidR="008167D5" w:rsidRPr="009E65DD" w:rsidRDefault="008167D5" w:rsidP="008167D5">
      <w:pPr>
        <w:ind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shd w:val="clear" w:color="auto" w:fill="FFFFFF"/>
          <w:lang w:val="uk-UA"/>
        </w:rPr>
        <w:t xml:space="preserve">Враховуючи затвердження на посади </w:t>
      </w:r>
      <w:proofErr w:type="spellStart"/>
      <w:r w:rsidRPr="009E65DD">
        <w:rPr>
          <w:sz w:val="22"/>
          <w:szCs w:val="22"/>
          <w:shd w:val="clear" w:color="auto" w:fill="FFFFFF"/>
          <w:lang w:val="uk-UA"/>
        </w:rPr>
        <w:t>старост</w:t>
      </w:r>
      <w:proofErr w:type="spellEnd"/>
      <w:r w:rsidRPr="009E65DD">
        <w:rPr>
          <w:sz w:val="22"/>
          <w:szCs w:val="22"/>
          <w:shd w:val="clear" w:color="auto" w:fill="FFFFFF"/>
          <w:lang w:val="uk-UA"/>
        </w:rPr>
        <w:t xml:space="preserve"> у селі </w:t>
      </w:r>
      <w:proofErr w:type="spellStart"/>
      <w:r w:rsidRPr="009E65DD">
        <w:rPr>
          <w:sz w:val="22"/>
          <w:szCs w:val="22"/>
          <w:shd w:val="clear" w:color="auto" w:fill="FFFFFF"/>
          <w:lang w:val="uk-UA"/>
        </w:rPr>
        <w:t>Мироцьке</w:t>
      </w:r>
      <w:proofErr w:type="spellEnd"/>
      <w:r w:rsidRPr="009E65DD">
        <w:rPr>
          <w:sz w:val="22"/>
          <w:szCs w:val="22"/>
          <w:shd w:val="clear" w:color="auto" w:fill="FFFFFF"/>
          <w:lang w:val="uk-UA"/>
        </w:rPr>
        <w:t xml:space="preserve">, селищі Бабинці та селі Буда-Бабинецька, селі Здвижівка та селищі Ворзель Бучанської міської ради в яких ще не завершена процедура реорганізації рад, </w:t>
      </w:r>
      <w:r w:rsidRPr="009E65DD">
        <w:rPr>
          <w:color w:val="0D0D0D"/>
          <w:sz w:val="22"/>
          <w:szCs w:val="22"/>
          <w:lang w:val="uk-UA"/>
        </w:rPr>
        <w:t xml:space="preserve">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області», </w:t>
      </w:r>
      <w:r w:rsidRPr="009E65DD">
        <w:rPr>
          <w:sz w:val="22"/>
          <w:szCs w:val="22"/>
          <w:lang w:val="uk-UA"/>
        </w:rPr>
        <w:t>Закону України «Про добровільне об’єднання територіальних громад»,</w:t>
      </w:r>
      <w:r w:rsidRPr="009E65DD">
        <w:rPr>
          <w:color w:val="0D0D0D"/>
          <w:sz w:val="22"/>
          <w:szCs w:val="22"/>
          <w:lang w:val="uk-UA"/>
        </w:rPr>
        <w:t xml:space="preserve"> в</w:t>
      </w:r>
      <w:r w:rsidRPr="009E65DD">
        <w:rPr>
          <w:sz w:val="22"/>
          <w:szCs w:val="22"/>
          <w:lang w:val="uk-UA"/>
        </w:rPr>
        <w:t xml:space="preserve">ідповідно до ст. 26 Закону України «Про місцеве самоврядування в Україні», міська рада </w:t>
      </w:r>
    </w:p>
    <w:p w:rsidR="008167D5" w:rsidRPr="008D11A5" w:rsidRDefault="008167D5" w:rsidP="008167D5">
      <w:pPr>
        <w:ind w:firstLine="426"/>
        <w:jc w:val="both"/>
        <w:rPr>
          <w:b/>
          <w:sz w:val="26"/>
          <w:szCs w:val="26"/>
          <w:lang w:val="uk-UA"/>
        </w:rPr>
      </w:pPr>
    </w:p>
    <w:p w:rsidR="008167D5" w:rsidRDefault="008167D5" w:rsidP="008167D5">
      <w:pPr>
        <w:ind w:firstLine="426"/>
        <w:jc w:val="both"/>
        <w:rPr>
          <w:b/>
          <w:sz w:val="26"/>
          <w:szCs w:val="26"/>
          <w:lang w:val="uk-UA"/>
        </w:rPr>
      </w:pPr>
      <w:r w:rsidRPr="008D11A5">
        <w:rPr>
          <w:b/>
          <w:sz w:val="26"/>
          <w:szCs w:val="26"/>
          <w:lang w:val="uk-UA"/>
        </w:rPr>
        <w:t>ВИРІШИЛА:</w:t>
      </w:r>
    </w:p>
    <w:p w:rsidR="009E65DD" w:rsidRPr="008D11A5" w:rsidRDefault="009E65DD" w:rsidP="008167D5">
      <w:pPr>
        <w:ind w:firstLine="426"/>
        <w:jc w:val="both"/>
        <w:rPr>
          <w:b/>
          <w:sz w:val="26"/>
          <w:szCs w:val="26"/>
          <w:lang w:val="uk-UA"/>
        </w:rPr>
      </w:pPr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bookmarkStart w:id="1" w:name="_Hlk57128540"/>
      <w:r w:rsidRPr="009E65DD">
        <w:rPr>
          <w:sz w:val="22"/>
          <w:szCs w:val="22"/>
          <w:lang w:val="uk-UA"/>
        </w:rPr>
        <w:t>1.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Мироцької сільської ради шляхом приєднання до Бучанської міської ради» від 03.09.2020р., № 5422-83-VII, а саме визначити головою комісії з реорганізації Мироцької сільської ради шляхом приєднання до Бучанської міської ради» - </w:t>
      </w:r>
      <w:proofErr w:type="spellStart"/>
      <w:r w:rsidR="008167D5" w:rsidRPr="009E65DD">
        <w:rPr>
          <w:sz w:val="22"/>
          <w:szCs w:val="22"/>
          <w:lang w:val="uk-UA"/>
        </w:rPr>
        <w:t>Деревинського</w:t>
      </w:r>
      <w:proofErr w:type="spellEnd"/>
      <w:r w:rsidR="008167D5" w:rsidRPr="009E65DD">
        <w:rPr>
          <w:sz w:val="22"/>
          <w:szCs w:val="22"/>
          <w:lang w:val="uk-UA"/>
        </w:rPr>
        <w:t xml:space="preserve"> Олександра Володимировича </w:t>
      </w:r>
      <w:r w:rsidR="009E65DD" w:rsidRPr="009E65DD">
        <w:rPr>
          <w:sz w:val="22"/>
          <w:szCs w:val="22"/>
          <w:lang w:val="uk-UA"/>
        </w:rPr>
        <w:t xml:space="preserve">(ід. номер – 2567713197) </w:t>
      </w:r>
      <w:r w:rsidR="008167D5" w:rsidRPr="009E65DD">
        <w:rPr>
          <w:sz w:val="22"/>
          <w:szCs w:val="22"/>
          <w:lang w:val="uk-UA"/>
        </w:rPr>
        <w:t xml:space="preserve">– старосту у селі </w:t>
      </w:r>
      <w:proofErr w:type="spellStart"/>
      <w:r w:rsidR="008167D5" w:rsidRPr="009E65DD">
        <w:rPr>
          <w:sz w:val="22"/>
          <w:szCs w:val="22"/>
          <w:lang w:val="uk-UA"/>
        </w:rPr>
        <w:t>Мироцьке</w:t>
      </w:r>
      <w:proofErr w:type="spellEnd"/>
      <w:r w:rsidR="008167D5" w:rsidRPr="009E65DD">
        <w:rPr>
          <w:sz w:val="22"/>
          <w:szCs w:val="22"/>
          <w:lang w:val="uk-UA"/>
        </w:rPr>
        <w:t xml:space="preserve"> Бучанської міської ради.</w:t>
      </w:r>
      <w:bookmarkEnd w:id="1"/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bookmarkStart w:id="2" w:name="_Hlk57128784"/>
      <w:r w:rsidRPr="009E65DD">
        <w:rPr>
          <w:sz w:val="22"/>
          <w:szCs w:val="22"/>
          <w:lang w:val="uk-UA"/>
        </w:rPr>
        <w:t xml:space="preserve">2. 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Ворзельської селищної ради шляхом приєднання до Бучанської міської ради» від 03.09.2020 р. № 5421-83-VII, а саме визначити головою комісії з реорганізації Ворзельської селищної ради шляхом приєднання до Бучанської міської ради» - </w:t>
      </w:r>
      <w:proofErr w:type="spellStart"/>
      <w:r w:rsidR="008167D5" w:rsidRPr="009E65DD">
        <w:rPr>
          <w:sz w:val="22"/>
          <w:szCs w:val="22"/>
          <w:lang w:val="uk-UA"/>
        </w:rPr>
        <w:t>Липовецького</w:t>
      </w:r>
      <w:proofErr w:type="spellEnd"/>
      <w:r w:rsidR="008167D5" w:rsidRPr="009E65DD">
        <w:rPr>
          <w:sz w:val="22"/>
          <w:szCs w:val="22"/>
          <w:lang w:val="uk-UA"/>
        </w:rPr>
        <w:t xml:space="preserve"> Андрія Микитовича </w:t>
      </w:r>
      <w:r w:rsidR="009E65DD" w:rsidRPr="009E65DD">
        <w:rPr>
          <w:sz w:val="22"/>
          <w:szCs w:val="22"/>
          <w:lang w:val="uk-UA"/>
        </w:rPr>
        <w:t xml:space="preserve">(ід. номер - 2115804795) </w:t>
      </w:r>
      <w:r w:rsidR="008167D5" w:rsidRPr="009E65DD">
        <w:rPr>
          <w:sz w:val="22"/>
          <w:szCs w:val="22"/>
          <w:lang w:val="uk-UA"/>
        </w:rPr>
        <w:t>– старосту у селищі Ворзель Бучанської міської ради.</w:t>
      </w:r>
      <w:bookmarkEnd w:id="2"/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bookmarkStart w:id="3" w:name="_Hlk57129407"/>
      <w:r w:rsidRPr="009E65DD">
        <w:rPr>
          <w:sz w:val="22"/>
          <w:szCs w:val="22"/>
          <w:lang w:val="uk-UA"/>
        </w:rPr>
        <w:t xml:space="preserve">3. 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Бабинецької селищної ради шляхом приєднання до Бучанської міської ради» від 15.09.2020 р. № 5433-84-VII, а саме визначити головою комісії з реорганізації </w:t>
      </w:r>
      <w:proofErr w:type="spellStart"/>
      <w:r w:rsidR="008167D5" w:rsidRPr="009E65DD">
        <w:rPr>
          <w:sz w:val="22"/>
          <w:szCs w:val="22"/>
          <w:lang w:val="uk-UA"/>
        </w:rPr>
        <w:t>Бабинецької</w:t>
      </w:r>
      <w:proofErr w:type="spellEnd"/>
      <w:r w:rsidR="008167D5" w:rsidRPr="009E65DD">
        <w:rPr>
          <w:sz w:val="22"/>
          <w:szCs w:val="22"/>
          <w:lang w:val="uk-UA"/>
        </w:rPr>
        <w:t xml:space="preserve"> селищної ради шляхом приєднання до Бучанської міської ради» - </w:t>
      </w:r>
      <w:proofErr w:type="spellStart"/>
      <w:r w:rsidR="008167D5" w:rsidRPr="009E65DD">
        <w:rPr>
          <w:sz w:val="22"/>
          <w:szCs w:val="22"/>
          <w:lang w:val="uk-UA"/>
        </w:rPr>
        <w:t>Купраша</w:t>
      </w:r>
      <w:proofErr w:type="spellEnd"/>
      <w:r w:rsidR="008167D5" w:rsidRPr="009E65DD">
        <w:rPr>
          <w:sz w:val="22"/>
          <w:szCs w:val="22"/>
          <w:lang w:val="uk-UA"/>
        </w:rPr>
        <w:t xml:space="preserve"> Андрія Олександровича </w:t>
      </w:r>
      <w:r w:rsidR="009E65DD" w:rsidRPr="009E65DD">
        <w:rPr>
          <w:sz w:val="22"/>
          <w:szCs w:val="22"/>
          <w:lang w:val="uk-UA"/>
        </w:rPr>
        <w:t xml:space="preserve">(ід. номер -  2816307771) </w:t>
      </w:r>
      <w:r w:rsidR="008167D5" w:rsidRPr="009E65DD">
        <w:rPr>
          <w:sz w:val="22"/>
          <w:szCs w:val="22"/>
          <w:lang w:val="uk-UA"/>
        </w:rPr>
        <w:t>– старосту у селищі Бабинці та селі Буда-Бабинецька Бучанської міської ради.</w:t>
      </w:r>
      <w:bookmarkEnd w:id="3"/>
    </w:p>
    <w:p w:rsidR="008167D5" w:rsidRPr="009E65DD" w:rsidRDefault="008D11A5" w:rsidP="008D11A5">
      <w:pPr>
        <w:pStyle w:val="a4"/>
        <w:ind w:left="0"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lang w:val="uk-UA"/>
        </w:rPr>
        <w:t xml:space="preserve">4. 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Здвижівської сільської ради шляхом приєднання до Бучанської міської ради» від 15.09.2020 р. № 5434-84-VII, а саме визначити головою комісії з реорганізації Здвижівської сільської ради шляхом приєднання до Бучанської міської ради» - Козир Раїсу Іванівну </w:t>
      </w:r>
      <w:r w:rsidR="009E65DD" w:rsidRPr="009E65DD">
        <w:rPr>
          <w:sz w:val="22"/>
          <w:szCs w:val="22"/>
          <w:lang w:val="uk-UA"/>
        </w:rPr>
        <w:t>(ід. номер - 2741713821)</w:t>
      </w:r>
      <w:r w:rsidR="009E65DD" w:rsidRPr="009E65DD">
        <w:rPr>
          <w:color w:val="FF0000"/>
          <w:sz w:val="22"/>
          <w:szCs w:val="22"/>
          <w:lang w:val="uk-UA"/>
        </w:rPr>
        <w:t xml:space="preserve"> </w:t>
      </w:r>
      <w:r w:rsidR="008167D5" w:rsidRPr="009E65DD">
        <w:rPr>
          <w:sz w:val="22"/>
          <w:szCs w:val="22"/>
          <w:lang w:val="uk-UA"/>
        </w:rPr>
        <w:t>- старосту у селі Здвижівка Бучанської міської ради.</w:t>
      </w:r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lang w:val="uk-UA"/>
        </w:rPr>
        <w:t xml:space="preserve">5. </w:t>
      </w:r>
      <w:r w:rsidR="008167D5" w:rsidRPr="009E65DD">
        <w:rPr>
          <w:sz w:val="22"/>
          <w:szCs w:val="22"/>
          <w:lang w:val="uk-UA"/>
        </w:rPr>
        <w:t xml:space="preserve">Контроль за виконанням даного рішення покласти на комісію з </w:t>
      </w:r>
      <w:r w:rsidR="000E0BCF" w:rsidRPr="009E65DD">
        <w:rPr>
          <w:sz w:val="22"/>
          <w:szCs w:val="22"/>
          <w:lang w:val="uk-UA"/>
        </w:rPr>
        <w:t xml:space="preserve"> питань реалізації та впровадження реформ, планування забудови територій, містобудування та архітектури.</w:t>
      </w:r>
    </w:p>
    <w:p w:rsidR="009E65DD" w:rsidRDefault="009E65DD" w:rsidP="008D11A5">
      <w:pPr>
        <w:ind w:firstLine="426"/>
        <w:jc w:val="both"/>
        <w:rPr>
          <w:sz w:val="22"/>
          <w:szCs w:val="22"/>
          <w:lang w:val="uk-UA"/>
        </w:rPr>
      </w:pPr>
    </w:p>
    <w:p w:rsidR="00F62D1D" w:rsidRDefault="00F62D1D" w:rsidP="008D11A5">
      <w:pPr>
        <w:ind w:firstLine="426"/>
        <w:jc w:val="both"/>
        <w:rPr>
          <w:sz w:val="22"/>
          <w:szCs w:val="22"/>
          <w:lang w:val="uk-UA"/>
        </w:rPr>
      </w:pPr>
    </w:p>
    <w:p w:rsidR="00F62D1D" w:rsidRPr="009E65DD" w:rsidRDefault="00F62D1D" w:rsidP="008D11A5">
      <w:pPr>
        <w:ind w:firstLine="426"/>
        <w:jc w:val="both"/>
        <w:rPr>
          <w:sz w:val="22"/>
          <w:szCs w:val="22"/>
          <w:lang w:val="uk-UA"/>
        </w:rPr>
      </w:pPr>
    </w:p>
    <w:p w:rsidR="008167D5" w:rsidRPr="008167D5" w:rsidRDefault="008167D5" w:rsidP="008D11A5">
      <w:pPr>
        <w:tabs>
          <w:tab w:val="left" w:pos="7797"/>
          <w:tab w:val="left" w:pos="8505"/>
          <w:tab w:val="left" w:pos="8647"/>
        </w:tabs>
        <w:rPr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>А.П. Федорук</w:t>
      </w:r>
    </w:p>
    <w:sectPr w:rsidR="008167D5" w:rsidRPr="008167D5" w:rsidSect="00A24322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3B" w:rsidRDefault="0080043B" w:rsidP="00993FA8">
      <w:r>
        <w:separator/>
      </w:r>
    </w:p>
  </w:endnote>
  <w:endnote w:type="continuationSeparator" w:id="0">
    <w:p w:rsidR="0080043B" w:rsidRDefault="0080043B" w:rsidP="0099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3B" w:rsidRDefault="0080043B" w:rsidP="00993FA8">
      <w:r>
        <w:separator/>
      </w:r>
    </w:p>
  </w:footnote>
  <w:footnote w:type="continuationSeparator" w:id="0">
    <w:p w:rsidR="0080043B" w:rsidRDefault="0080043B" w:rsidP="00993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FA8" w:rsidRDefault="00993FA8" w:rsidP="00993FA8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A2FB6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4AF"/>
    <w:rsid w:val="000175B4"/>
    <w:rsid w:val="000345DB"/>
    <w:rsid w:val="0006238E"/>
    <w:rsid w:val="000649B7"/>
    <w:rsid w:val="00072EED"/>
    <w:rsid w:val="00092560"/>
    <w:rsid w:val="000A1615"/>
    <w:rsid w:val="000C1457"/>
    <w:rsid w:val="000C5CA2"/>
    <w:rsid w:val="000E0BCF"/>
    <w:rsid w:val="001302E4"/>
    <w:rsid w:val="00144E96"/>
    <w:rsid w:val="00145BA1"/>
    <w:rsid w:val="00160A33"/>
    <w:rsid w:val="00173F8A"/>
    <w:rsid w:val="001845F0"/>
    <w:rsid w:val="001C5E6F"/>
    <w:rsid w:val="002B65DA"/>
    <w:rsid w:val="002B7F72"/>
    <w:rsid w:val="002F188C"/>
    <w:rsid w:val="00333B5B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71822"/>
    <w:rsid w:val="004A56B9"/>
    <w:rsid w:val="004B23F4"/>
    <w:rsid w:val="00506CC3"/>
    <w:rsid w:val="00547FC9"/>
    <w:rsid w:val="005508D9"/>
    <w:rsid w:val="005725FF"/>
    <w:rsid w:val="005C7D56"/>
    <w:rsid w:val="00601402"/>
    <w:rsid w:val="00623667"/>
    <w:rsid w:val="006444AF"/>
    <w:rsid w:val="00664DB7"/>
    <w:rsid w:val="00665274"/>
    <w:rsid w:val="00705387"/>
    <w:rsid w:val="007140E4"/>
    <w:rsid w:val="00716B62"/>
    <w:rsid w:val="0072062F"/>
    <w:rsid w:val="00751B08"/>
    <w:rsid w:val="00796D16"/>
    <w:rsid w:val="007B2C29"/>
    <w:rsid w:val="007B6C3D"/>
    <w:rsid w:val="007E267C"/>
    <w:rsid w:val="007E6911"/>
    <w:rsid w:val="0080043B"/>
    <w:rsid w:val="008167D5"/>
    <w:rsid w:val="00832630"/>
    <w:rsid w:val="00842B2E"/>
    <w:rsid w:val="00844727"/>
    <w:rsid w:val="008472A8"/>
    <w:rsid w:val="00870E65"/>
    <w:rsid w:val="00881AB1"/>
    <w:rsid w:val="008A30B5"/>
    <w:rsid w:val="008D11A5"/>
    <w:rsid w:val="008D1F69"/>
    <w:rsid w:val="008D5337"/>
    <w:rsid w:val="00903C4D"/>
    <w:rsid w:val="00954355"/>
    <w:rsid w:val="00962285"/>
    <w:rsid w:val="0098293E"/>
    <w:rsid w:val="0099042C"/>
    <w:rsid w:val="00993FA8"/>
    <w:rsid w:val="009A1F04"/>
    <w:rsid w:val="009B1D55"/>
    <w:rsid w:val="009B5D7E"/>
    <w:rsid w:val="009B7F45"/>
    <w:rsid w:val="009D4B99"/>
    <w:rsid w:val="009E65DD"/>
    <w:rsid w:val="00A24322"/>
    <w:rsid w:val="00A42D15"/>
    <w:rsid w:val="00A72555"/>
    <w:rsid w:val="00A7582D"/>
    <w:rsid w:val="00AA432C"/>
    <w:rsid w:val="00AD133B"/>
    <w:rsid w:val="00AF3A3D"/>
    <w:rsid w:val="00B07373"/>
    <w:rsid w:val="00B23587"/>
    <w:rsid w:val="00BB775A"/>
    <w:rsid w:val="00BC29B0"/>
    <w:rsid w:val="00BD2B67"/>
    <w:rsid w:val="00BE29F3"/>
    <w:rsid w:val="00C14759"/>
    <w:rsid w:val="00C32780"/>
    <w:rsid w:val="00C76E05"/>
    <w:rsid w:val="00CB2917"/>
    <w:rsid w:val="00CC72E9"/>
    <w:rsid w:val="00CE7B49"/>
    <w:rsid w:val="00D1198B"/>
    <w:rsid w:val="00D15435"/>
    <w:rsid w:val="00D27FBF"/>
    <w:rsid w:val="00D427A3"/>
    <w:rsid w:val="00D47898"/>
    <w:rsid w:val="00D7170E"/>
    <w:rsid w:val="00D85148"/>
    <w:rsid w:val="00D94C50"/>
    <w:rsid w:val="00DA5759"/>
    <w:rsid w:val="00DB0795"/>
    <w:rsid w:val="00DD7F01"/>
    <w:rsid w:val="00E17CD2"/>
    <w:rsid w:val="00E27E73"/>
    <w:rsid w:val="00E3588C"/>
    <w:rsid w:val="00E45C17"/>
    <w:rsid w:val="00E61E66"/>
    <w:rsid w:val="00E67412"/>
    <w:rsid w:val="00E75BEF"/>
    <w:rsid w:val="00E86BAD"/>
    <w:rsid w:val="00E922C6"/>
    <w:rsid w:val="00EC4328"/>
    <w:rsid w:val="00EF624B"/>
    <w:rsid w:val="00F01F82"/>
    <w:rsid w:val="00F172A1"/>
    <w:rsid w:val="00F2162D"/>
    <w:rsid w:val="00F62D1D"/>
    <w:rsid w:val="00F87A78"/>
    <w:rsid w:val="00F92DF8"/>
    <w:rsid w:val="00FB1234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226E9-E4F8-4B63-B352-86CC2919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aa">
    <w:name w:val="Body Text"/>
    <w:basedOn w:val="a"/>
    <w:link w:val="ab"/>
    <w:rsid w:val="00D94C50"/>
    <w:pPr>
      <w:tabs>
        <w:tab w:val="left" w:pos="-3686"/>
      </w:tabs>
    </w:pPr>
    <w:rPr>
      <w:rFonts w:ascii="Courier New" w:hAnsi="Courier New" w:cs="Courier New"/>
      <w:color w:val="000000"/>
      <w:lang w:val="uk-UA"/>
    </w:rPr>
  </w:style>
  <w:style w:type="character" w:customStyle="1" w:styleId="ab">
    <w:name w:val="Основной текст Знак"/>
    <w:basedOn w:val="a0"/>
    <w:link w:val="aa"/>
    <w:rsid w:val="00D94C50"/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ac">
    <w:name w:val="Основний текст"/>
    <w:rsid w:val="001C5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бычный (веб)1"/>
    <w:basedOn w:val="a"/>
    <w:rsid w:val="001C5E6F"/>
    <w:pPr>
      <w:widowControl w:val="0"/>
      <w:suppressAutoHyphens/>
    </w:pPr>
    <w:rPr>
      <w:rFonts w:ascii="Liberation Serif" w:eastAsia="SimSun" w:hAnsi="Liberation Serif" w:cs="Mangal"/>
      <w:kern w:val="1"/>
      <w:lang w:val="uk-UA" w:eastAsia="uk-UA" w:bidi="hi-IN"/>
    </w:rPr>
  </w:style>
  <w:style w:type="character" w:customStyle="1" w:styleId="21">
    <w:name w:val="Основний текст (2)"/>
    <w:basedOn w:val="a0"/>
    <w:rsid w:val="00BC2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d">
    <w:name w:val="header"/>
    <w:basedOn w:val="a"/>
    <w:link w:val="ae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3F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C0254-B1D1-43BF-A1C3-17330981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Operator</cp:lastModifiedBy>
  <cp:revision>12</cp:revision>
  <cp:lastPrinted>2020-12-03T08:48:00Z</cp:lastPrinted>
  <dcterms:created xsi:type="dcterms:W3CDTF">2020-12-01T12:40:00Z</dcterms:created>
  <dcterms:modified xsi:type="dcterms:W3CDTF">2020-12-03T13:05:00Z</dcterms:modified>
</cp:coreProperties>
</file>